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F0774" w14:textId="77777777" w:rsidR="005E0B59" w:rsidRDefault="008254AA">
      <w:pPr>
        <w:pStyle w:val="Subtitle"/>
        <w:rPr>
          <w:i/>
        </w:rPr>
      </w:pPr>
      <w:bookmarkStart w:id="0" w:name="_cttynh2239ba" w:colFirst="0" w:colLast="0"/>
      <w:bookmarkEnd w:id="0"/>
      <w:r>
        <w:rPr>
          <w:b/>
          <w:i/>
          <w:color w:val="FF0000"/>
          <w:sz w:val="24"/>
          <w:szCs w:val="24"/>
          <w:u w:val="single"/>
        </w:rPr>
        <w:t>Embargoed until January 16th, 2020</w:t>
      </w:r>
    </w:p>
    <w:p w14:paraId="1EBDCFC0" w14:textId="77777777" w:rsidR="005E0B59" w:rsidRDefault="008254AA">
      <w:pPr>
        <w:pStyle w:val="Heading1"/>
        <w:rPr>
          <w:b/>
        </w:rPr>
      </w:pPr>
      <w:bookmarkStart w:id="1" w:name="_v9napyx71fpk" w:colFirst="0" w:colLast="0"/>
      <w:bookmarkEnd w:id="1"/>
      <w:r>
        <w:t>Introducing Subsequent 25</w:t>
      </w:r>
    </w:p>
    <w:p w14:paraId="72D7ADB9" w14:textId="77777777" w:rsidR="005E0B59" w:rsidRDefault="008254AA">
      <w:r>
        <w:t xml:space="preserve">Today, Moog Music announces a new 2-note paraphonic synthesizer, the Subsequent 25, and debuts </w:t>
      </w:r>
      <w:r>
        <w:rPr>
          <w:i/>
        </w:rPr>
        <w:t>Building Your World</w:t>
      </w:r>
      <w:r>
        <w:t>, an animated film created by renowned graphic designer Julian House and scored by prolific producer Flying Lotus using Moog’s newest synth.</w:t>
      </w:r>
    </w:p>
    <w:p w14:paraId="57307C28" w14:textId="77777777" w:rsidR="005E0B59" w:rsidRDefault="005E0B59"/>
    <w:p w14:paraId="7A17DE5F" w14:textId="77777777" w:rsidR="005E0B59" w:rsidRDefault="008254AA">
      <w:hyperlink r:id="rId5">
        <w:r>
          <w:rPr>
            <w:noProof/>
            <w:color w:val="1155CC"/>
            <w:u w:val="single"/>
          </w:rPr>
          <w:drawing>
            <wp:inline distT="114300" distB="114300" distL="114300" distR="114300" wp14:anchorId="6F72F19C" wp14:editId="27ABDDEB">
              <wp:extent cx="5943600" cy="3962400"/>
              <wp:effectExtent l="0" t="0" r="0" b="0"/>
              <wp:docPr id="2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9624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BAEC89" w14:textId="77777777" w:rsidR="005E0B59" w:rsidRDefault="005E0B59">
      <w:pPr>
        <w:jc w:val="center"/>
        <w:rPr>
          <w:highlight w:val="yellow"/>
        </w:rPr>
      </w:pPr>
    </w:p>
    <w:p w14:paraId="1E10E75D" w14:textId="77777777" w:rsidR="005E0B59" w:rsidRDefault="005E0B59"/>
    <w:p w14:paraId="098898FB" w14:textId="77777777" w:rsidR="005E0B59" w:rsidRDefault="008254AA">
      <w:r>
        <w:t>In the spirit of continuous improvement,</w:t>
      </w:r>
      <w:r>
        <w:t xml:space="preserve"> Moog Music is transitioning production of the award-winning Sub Phatty analog synthesizer to make way for a new standard: the Subsequent 25. Implementing upgraded sonic modifications and functional improvements, the new Subsequent 25 becomes the standard </w:t>
      </w:r>
      <w:r>
        <w:t xml:space="preserve">production model moving forward. </w:t>
      </w:r>
    </w:p>
    <w:p w14:paraId="58618B05" w14:textId="77777777" w:rsidR="005E0B59" w:rsidRDefault="005E0B59"/>
    <w:p w14:paraId="311F18FE" w14:textId="77777777" w:rsidR="005E0B59" w:rsidRDefault="008254A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Subsequent 25 builds on the success of its predecessor by implementing the ultra-popular paraphonic functionality of Duo Mode, upgrading to wood side pieces, and featuring the familiar Subsequent series of user-requested </w:t>
      </w:r>
      <w:r>
        <w:rPr>
          <w:rFonts w:ascii="Helvetica Neue" w:eastAsia="Helvetica Neue" w:hAnsi="Helvetica Neue" w:cs="Helvetica Neue"/>
        </w:rPr>
        <w:t>performance adjustments:</w:t>
      </w:r>
    </w:p>
    <w:p w14:paraId="110EA616" w14:textId="77777777" w:rsidR="005E0B59" w:rsidRDefault="005E0B59">
      <w:pPr>
        <w:rPr>
          <w:rFonts w:ascii="Helvetica Neue" w:eastAsia="Helvetica Neue" w:hAnsi="Helvetica Neue" w:cs="Helvetica Neue"/>
        </w:rPr>
      </w:pPr>
    </w:p>
    <w:p w14:paraId="7A065D59" w14:textId="77777777" w:rsidR="005E0B59" w:rsidRDefault="005E0B59">
      <w:pPr>
        <w:rPr>
          <w:rFonts w:ascii="Helvetica Neue" w:eastAsia="Helvetica Neue" w:hAnsi="Helvetica Neue" w:cs="Helvetica Neue"/>
          <w:b/>
        </w:rPr>
      </w:pPr>
    </w:p>
    <w:p w14:paraId="61382AD9" w14:textId="77777777" w:rsidR="005E0B59" w:rsidRDefault="005E0B59"/>
    <w:p w14:paraId="42D0A910" w14:textId="77777777" w:rsidR="005E0B59" w:rsidRDefault="008254AA">
      <w:pPr>
        <w:numPr>
          <w:ilvl w:val="0"/>
          <w:numId w:val="2"/>
        </w:numPr>
        <w:ind w:left="900" w:right="1620"/>
      </w:pPr>
      <w:r>
        <w:lastRenderedPageBreak/>
        <w:t>Twice the headroom for access to a new range of classic clean tones in mono and duo modes.</w:t>
      </w:r>
    </w:p>
    <w:p w14:paraId="59F2A9AC" w14:textId="77777777" w:rsidR="005E0B59" w:rsidRDefault="008254AA">
      <w:pPr>
        <w:numPr>
          <w:ilvl w:val="0"/>
          <w:numId w:val="2"/>
        </w:numPr>
        <w:ind w:left="900" w:right="1620"/>
      </w:pPr>
      <w:r>
        <w:t>Reshaped gain staging in the Ladder Filter to boost harmonic saturation and analog compression, resulting in an overall richer low end.</w:t>
      </w:r>
    </w:p>
    <w:p w14:paraId="4D6403AD" w14:textId="77777777" w:rsidR="005E0B59" w:rsidRDefault="008254AA">
      <w:pPr>
        <w:numPr>
          <w:ilvl w:val="0"/>
          <w:numId w:val="2"/>
        </w:numPr>
        <w:ind w:left="900" w:right="1620"/>
      </w:pPr>
      <w:r>
        <w:t>R</w:t>
      </w:r>
      <w:r>
        <w:t>e-tuned Multidrive circuit that extends well beyond the original grit and growl of the Sub Phatty.</w:t>
      </w:r>
    </w:p>
    <w:p w14:paraId="10EDD5AC" w14:textId="77777777" w:rsidR="005E0B59" w:rsidRDefault="008254AA">
      <w:pPr>
        <w:numPr>
          <w:ilvl w:val="0"/>
          <w:numId w:val="2"/>
        </w:numPr>
        <w:ind w:left="900" w:right="1620"/>
      </w:pPr>
      <w:r>
        <w:t>Upgraded keybed for improved playability.</w:t>
      </w:r>
    </w:p>
    <w:p w14:paraId="0F2AE873" w14:textId="77777777" w:rsidR="005E0B59" w:rsidRDefault="008254AA">
      <w:pPr>
        <w:numPr>
          <w:ilvl w:val="0"/>
          <w:numId w:val="2"/>
        </w:numPr>
        <w:ind w:left="900" w:right="1620"/>
      </w:pPr>
      <w:r>
        <w:t>High-powered headphone amplifier strong enough to drive the most demanding headphones.</w:t>
      </w:r>
    </w:p>
    <w:p w14:paraId="7C2449C2" w14:textId="77777777" w:rsidR="005E0B59" w:rsidRDefault="008254AA">
      <w:pPr>
        <w:pStyle w:val="Heading2"/>
        <w:rPr>
          <w:b/>
          <w:i/>
        </w:rPr>
      </w:pPr>
      <w:bookmarkStart w:id="2" w:name="_x4kpm6wxn1cf" w:colFirst="0" w:colLast="0"/>
      <w:bookmarkEnd w:id="2"/>
      <w:r>
        <w:rPr>
          <w:b/>
          <w:i/>
        </w:rPr>
        <w:t>Building Your World</w:t>
      </w:r>
    </w:p>
    <w:p w14:paraId="172E8A58" w14:textId="77777777" w:rsidR="005E0B59" w:rsidRDefault="008254AA">
      <w:r>
        <w:t>To illum</w:t>
      </w:r>
      <w:r>
        <w:t xml:space="preserve">inate the enhanced sonic vocabulary of the new Subsequent 25, Moog Music collaborated with prolific producer Flying Lotus and renowned graphic designer Julian House. The resulting film, </w:t>
      </w:r>
      <w:r>
        <w:rPr>
          <w:i/>
        </w:rPr>
        <w:t>Building Your World</w:t>
      </w:r>
      <w:r>
        <w:t>, animated by House and scored by Flying Lotus usin</w:t>
      </w:r>
      <w:r>
        <w:t xml:space="preserve">g the Subsequent 25, invites the viewer to </w:t>
      </w:r>
      <w:r>
        <w:rPr>
          <w:b/>
        </w:rPr>
        <w:t>slip into the mysterious and magical sci-fi world of analog circuits and waveforms</w:t>
      </w:r>
      <w:r>
        <w:t>.</w:t>
      </w:r>
    </w:p>
    <w:p w14:paraId="6F7E16FA" w14:textId="77777777" w:rsidR="005E0B59" w:rsidRDefault="005E0B59"/>
    <w:p w14:paraId="534459D3" w14:textId="77777777" w:rsidR="005E0B59" w:rsidRDefault="008254AA">
      <w:hyperlink r:id="rId7">
        <w:r>
          <w:rPr>
            <w:noProof/>
            <w:color w:val="1155CC"/>
            <w:u w:val="single"/>
          </w:rPr>
          <w:drawing>
            <wp:inline distT="114300" distB="114300" distL="114300" distR="114300" wp14:anchorId="076D37BF" wp14:editId="040056C8">
              <wp:extent cx="5943600" cy="3340100"/>
              <wp:effectExtent l="0" t="0" r="0" b="0"/>
              <wp:docPr id="4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401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36C7CD" w14:textId="77777777" w:rsidR="005E0B59" w:rsidRDefault="005E0B59"/>
    <w:p w14:paraId="509BB646" w14:textId="77777777" w:rsidR="005E0B59" w:rsidRDefault="008254AA">
      <w:r>
        <w:rPr>
          <w:i/>
        </w:rPr>
        <w:t xml:space="preserve">Building Your World </w:t>
      </w:r>
      <w:r>
        <w:t>brings the journey from Sub Phatty to Subs</w:t>
      </w:r>
      <w:r>
        <w:t xml:space="preserve">equent 25 full circle, evoking 2013’s </w:t>
      </w:r>
      <w:hyperlink r:id="rId9">
        <w:r>
          <w:rPr>
            <w:i/>
            <w:color w:val="1155CC"/>
            <w:u w:val="single"/>
          </w:rPr>
          <w:t>New Machine For Living</w:t>
        </w:r>
      </w:hyperlink>
      <w:r>
        <w:rPr>
          <w:i/>
        </w:rPr>
        <w:t xml:space="preserve">, </w:t>
      </w:r>
      <w:r>
        <w:t>the animated film scored by Flying Lotus to celebrate the release of the original Sub Phatty synthesizer.</w:t>
      </w:r>
    </w:p>
    <w:p w14:paraId="00AC7B1E" w14:textId="77777777" w:rsidR="005E0B59" w:rsidRDefault="005E0B59">
      <w:pPr>
        <w:rPr>
          <w:b/>
        </w:rPr>
      </w:pPr>
    </w:p>
    <w:p w14:paraId="73FBEE09" w14:textId="77777777" w:rsidR="005E0B59" w:rsidRDefault="008254AA">
      <w:pPr>
        <w:rPr>
          <w:b/>
        </w:rPr>
      </w:pPr>
      <w:hyperlink r:id="rId10">
        <w:r>
          <w:rPr>
            <w:b/>
            <w:color w:val="1155CC"/>
            <w:u w:val="single"/>
          </w:rPr>
          <w:t>Watch Building Your World Here.</w:t>
        </w:r>
      </w:hyperlink>
    </w:p>
    <w:p w14:paraId="22E7BBB2" w14:textId="77777777" w:rsidR="005E0B59" w:rsidRDefault="008254AA">
      <w:pPr>
        <w:pStyle w:val="Heading2"/>
      </w:pPr>
      <w:bookmarkStart w:id="3" w:name="_a3tb988v957k" w:colFirst="0" w:colLast="0"/>
      <w:bookmarkEnd w:id="3"/>
      <w:r>
        <w:lastRenderedPageBreak/>
        <w:t>Subsequent 25: Now Available For Order Worldwide</w:t>
      </w:r>
    </w:p>
    <w:p w14:paraId="2F185463" w14:textId="77777777" w:rsidR="005E0B59" w:rsidRDefault="008254AA">
      <w:r>
        <w:t>Built with love by the employee-owners at Moog, Subsequent 25</w:t>
      </w:r>
      <w:r>
        <w:rPr>
          <w:b/>
        </w:rPr>
        <w:t xml:space="preserve"> </w:t>
      </w:r>
      <w:r>
        <w:t xml:space="preserve">production is in full swing at the Moog Factory in Asheville, NC. A number of dealers are already stocked with more shipments currently en route. Connect with an authorized Moog Dealer today to </w:t>
      </w:r>
      <w:r>
        <w:t xml:space="preserve">place an order for Subsequent 25 and receive the earliest possible shipment: </w:t>
      </w:r>
      <w:hyperlink r:id="rId11">
        <w:r>
          <w:rPr>
            <w:color w:val="1155CC"/>
            <w:u w:val="single"/>
          </w:rPr>
          <w:t>www.moogmusic.com/dealers</w:t>
        </w:r>
      </w:hyperlink>
      <w:r>
        <w:t>.</w:t>
      </w:r>
    </w:p>
    <w:p w14:paraId="536A20B2" w14:textId="77777777" w:rsidR="005E0B59" w:rsidRDefault="008254AA">
      <w:pPr>
        <w:pStyle w:val="Heading2"/>
      </w:pPr>
      <w:bookmarkStart w:id="4" w:name="_y8msjirtocx" w:colFirst="0" w:colLast="0"/>
      <w:bookmarkEnd w:id="4"/>
      <w:r>
        <w:rPr>
          <w:noProof/>
          <w:sz w:val="22"/>
          <w:szCs w:val="22"/>
        </w:rPr>
        <w:drawing>
          <wp:inline distT="114300" distB="114300" distL="114300" distR="114300" wp14:anchorId="1C0DF992" wp14:editId="5F2C1161">
            <wp:extent cx="5943600" cy="3962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75387D" w14:textId="77777777" w:rsidR="005E0B59" w:rsidRDefault="005E0B59"/>
    <w:p w14:paraId="1104D580" w14:textId="77777777" w:rsidR="005E0B59" w:rsidRDefault="005E0B59">
      <w:pPr>
        <w:rPr>
          <w:b/>
        </w:rPr>
      </w:pPr>
    </w:p>
    <w:p w14:paraId="017F4AEC" w14:textId="77777777" w:rsidR="005E0B59" w:rsidRDefault="005E0B59"/>
    <w:p w14:paraId="0B69F4CA" w14:textId="77777777" w:rsidR="005E0B59" w:rsidRDefault="005E0B59">
      <w:pPr>
        <w:pStyle w:val="Heading2"/>
      </w:pPr>
      <w:bookmarkStart w:id="5" w:name="_9p95fvghtob0" w:colFirst="0" w:colLast="0"/>
      <w:bookmarkEnd w:id="5"/>
    </w:p>
    <w:p w14:paraId="7AE08D92" w14:textId="77777777" w:rsidR="005E0B59" w:rsidRDefault="008254AA">
      <w:pPr>
        <w:pStyle w:val="Heading2"/>
      </w:pPr>
      <w:bookmarkStart w:id="6" w:name="_w74xguohz9in" w:colFirst="0" w:colLast="0"/>
      <w:bookmarkEnd w:id="6"/>
      <w:r>
        <w:t>About Subsequent 25</w:t>
      </w:r>
    </w:p>
    <w:p w14:paraId="13A41B7B" w14:textId="77777777" w:rsidR="005E0B59" w:rsidRDefault="008254AA">
      <w:r>
        <w:t>Subsequent 25 is a 2-note paraphonic analog synthesizer that melds the han</w:t>
      </w:r>
      <w:r>
        <w:t>ds-on analog soul of classic Moog instruments with the convenience and workflow of a modern sound-design machine. Moog’s most compact keyboard synthesizer, the Subsequent 25 delivers all of the rich sonic density that Moog synthesizers are known for.</w:t>
      </w:r>
    </w:p>
    <w:p w14:paraId="19BEFC1A" w14:textId="77777777" w:rsidR="005E0B59" w:rsidRDefault="008254AA">
      <w:r>
        <w:t>Attai</w:t>
      </w:r>
      <w:r>
        <w:t xml:space="preserve">n instant gratification with immediate access to expertly programmed preset patches that will have you creating right away, then explore the knob-per-function front panel to create </w:t>
      </w:r>
      <w:r>
        <w:lastRenderedPageBreak/>
        <w:t>something completely unique. Set yourself apart by designing your own libra</w:t>
      </w:r>
      <w:r>
        <w:t>ry of signature analog sounds, then save and recall an infinite number of patches with the free Subsequent 25 Editor/Librarian Software.</w:t>
      </w:r>
    </w:p>
    <w:p w14:paraId="4EDA30AF" w14:textId="77777777" w:rsidR="005E0B59" w:rsidRDefault="005E0B59"/>
    <w:p w14:paraId="238A8F1B" w14:textId="77777777" w:rsidR="005E0B59" w:rsidRDefault="008254AA">
      <w:r>
        <w:rPr>
          <w:b/>
          <w:noProof/>
        </w:rPr>
        <w:drawing>
          <wp:inline distT="114300" distB="114300" distL="114300" distR="114300" wp14:anchorId="38A3B10C" wp14:editId="7ACBE808">
            <wp:extent cx="5943600" cy="39624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0B702" w14:textId="77777777" w:rsidR="005E0B59" w:rsidRDefault="005E0B59"/>
    <w:p w14:paraId="5199840B" w14:textId="77777777" w:rsidR="005E0B59" w:rsidRDefault="008254AA">
      <w:r>
        <w:rPr>
          <w:b/>
        </w:rPr>
        <w:t xml:space="preserve">Dial up ground-shaking analog bass </w:t>
      </w:r>
      <w:r>
        <w:t>by stacking Oscillators in Unison Mode, or engage the new Duo Mode to split Osci</w:t>
      </w:r>
      <w:r>
        <w:t xml:space="preserve">llators 1 and 2, opening new doors of musicality by playing two different notes at once. Trigger the Subsequent 25’s analog sound engine any way you like – by integrating with other voltage-controlled analog gear via four onboard CV inputs, by interfacing </w:t>
      </w:r>
      <w:r>
        <w:t xml:space="preserve">with your favorite DAW using DIN &amp; USB MIDI, or go fully manual with the ultra playable fast-action keybed. </w:t>
      </w:r>
    </w:p>
    <w:p w14:paraId="096B7C4E" w14:textId="77777777" w:rsidR="005E0B59" w:rsidRDefault="005E0B59"/>
    <w:p w14:paraId="7B8C7BCC" w14:textId="77777777" w:rsidR="005E0B59" w:rsidRDefault="008254AA">
      <w:r>
        <w:t>Subsequent 25’s analog filter section contains the transformative Multidrive circuit, a unique combination of OTA distortion and FET drive – which</w:t>
      </w:r>
      <w:r>
        <w:t xml:space="preserve"> acts as a key spark plug for the compact synthesizer’s powerful sound. Through the creative use of the Mixer Section (with expanded headroom), Ladder Filter, and Multidrive circuit, a wide range of classic analog colors and aggressive modern tones can be </w:t>
      </w:r>
      <w:r>
        <w:t>achieved.</w:t>
      </w:r>
    </w:p>
    <w:p w14:paraId="57763B8B" w14:textId="77777777" w:rsidR="005E0B59" w:rsidRDefault="005E0B59"/>
    <w:p w14:paraId="6DD715D7" w14:textId="77777777" w:rsidR="005E0B59" w:rsidRDefault="008254AA">
      <w:r>
        <w:t xml:space="preserve">Designed for portability, Subsequent 25 is the most agile full-size Moog synthesizer, equally reliable moving </w:t>
      </w:r>
      <w:r>
        <w:rPr>
          <w:b/>
        </w:rPr>
        <w:t>from stage to studio and every stop in between</w:t>
      </w:r>
      <w:r>
        <w:t>. Subsequent 25’s compact footprint fits into any situation and won’t overtake your studi</w:t>
      </w:r>
      <w:r>
        <w:t xml:space="preserve">o desk – yet still </w:t>
      </w:r>
      <w:r>
        <w:rPr>
          <w:b/>
        </w:rPr>
        <w:t>fills any room with powerful synth bass, dynamic analog percussion, and harmonic-rich leads</w:t>
      </w:r>
      <w:r>
        <w:t>.</w:t>
      </w:r>
    </w:p>
    <w:p w14:paraId="6F6DCAD8" w14:textId="77777777" w:rsidR="005E0B59" w:rsidRDefault="005E0B59"/>
    <w:p w14:paraId="620BB67B" w14:textId="77777777" w:rsidR="005E0B59" w:rsidRDefault="008254AA">
      <w:r>
        <w:lastRenderedPageBreak/>
        <w:t xml:space="preserve">Balancing classic analog sound design with seamless integration into modern digital workflows and DAW environments, the Subsequent 25 features </w:t>
      </w:r>
      <w:r>
        <w:t xml:space="preserve">a full MIDI implementation, allowing MIDI automation and recall of all front panel and under-the-hood synthesis parameters. </w:t>
      </w:r>
    </w:p>
    <w:p w14:paraId="766469D1" w14:textId="77777777" w:rsidR="005E0B59" w:rsidRDefault="005E0B59"/>
    <w:p w14:paraId="053C6EAA" w14:textId="77777777" w:rsidR="005E0B59" w:rsidRDefault="008254AA">
      <w:r>
        <w:t>Subsequent 25 is a versatile new instrument for unique sonic expression and realizing artistic vision. With its streamlined interf</w:t>
      </w:r>
      <w:r>
        <w:t>ace and sound design flexibility, this dynamic synthesizer fuses a revolutionary connection between human and machine, opening portals to new musical experiences.</w:t>
      </w:r>
    </w:p>
    <w:p w14:paraId="7A6E2D6C" w14:textId="77777777" w:rsidR="005E0B59" w:rsidRDefault="005E0B59"/>
    <w:p w14:paraId="6FD174E1" w14:textId="77777777" w:rsidR="005E0B59" w:rsidRDefault="008254AA">
      <w:r>
        <w:t xml:space="preserve">Learn more at </w:t>
      </w:r>
      <w:hyperlink r:id="rId14">
        <w:r>
          <w:rPr>
            <w:color w:val="1155CC"/>
            <w:u w:val="single"/>
          </w:rPr>
          <w:t>https://</w:t>
        </w:r>
        <w:r>
          <w:rPr>
            <w:color w:val="1155CC"/>
            <w:u w:val="single"/>
          </w:rPr>
          <w:t>www.moogmusic.com/products/subsequent-25-0</w:t>
        </w:r>
      </w:hyperlink>
    </w:p>
    <w:p w14:paraId="517DC443" w14:textId="77777777" w:rsidR="005E0B59" w:rsidRDefault="005E0B59"/>
    <w:p w14:paraId="60DF272A" w14:textId="77777777" w:rsidR="005E0B59" w:rsidRDefault="005E0B59"/>
    <w:p w14:paraId="6BEE5484" w14:textId="77777777" w:rsidR="005E0B59" w:rsidRDefault="005E0B59"/>
    <w:p w14:paraId="312D3920" w14:textId="77777777" w:rsidR="005E0B59" w:rsidRDefault="005E0B59"/>
    <w:p w14:paraId="2EF54D21" w14:textId="77777777" w:rsidR="005E0B59" w:rsidRDefault="008254AA">
      <w:pPr>
        <w:rPr>
          <w:sz w:val="36"/>
          <w:szCs w:val="36"/>
        </w:rPr>
      </w:pPr>
      <w:r>
        <w:rPr>
          <w:noProof/>
        </w:rPr>
        <w:pict w14:anchorId="7B91707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39CAFED" w14:textId="77777777" w:rsidR="005E0B59" w:rsidRDefault="005E0B59">
      <w:pPr>
        <w:rPr>
          <w:sz w:val="36"/>
          <w:szCs w:val="36"/>
        </w:rPr>
      </w:pPr>
    </w:p>
    <w:p w14:paraId="7D15CEC4" w14:textId="57C1C6D2" w:rsidR="005E0B59" w:rsidRDefault="008254AA">
      <w:pPr>
        <w:pStyle w:val="Heading1"/>
        <w:rPr>
          <w:b/>
          <w:color w:val="FF0000"/>
          <w:sz w:val="20"/>
          <w:szCs w:val="20"/>
        </w:rPr>
      </w:pPr>
      <w:bookmarkStart w:id="7" w:name="5t06hwwnd3sf" w:colFirst="0" w:colLast="0"/>
      <w:bookmarkStart w:id="8" w:name="_mmgzllxen8uc" w:colFirst="0" w:colLast="0"/>
      <w:bookmarkEnd w:id="7"/>
      <w:bookmarkEnd w:id="8"/>
      <w:r>
        <w:rPr>
          <w:b/>
          <w:sz w:val="36"/>
          <w:szCs w:val="36"/>
        </w:rPr>
        <w:t>Subsequent 25 Asset Links</w:t>
      </w:r>
      <w:r>
        <w:rPr>
          <w:b/>
        </w:rPr>
        <w:t xml:space="preserve"> </w:t>
      </w:r>
      <w:bookmarkStart w:id="9" w:name="_GoBack"/>
      <w:bookmarkEnd w:id="9"/>
    </w:p>
    <w:p w14:paraId="48AA33D5" w14:textId="77777777" w:rsidR="005E0B59" w:rsidRDefault="005E0B59">
      <w:pPr>
        <w:spacing w:before="240" w:after="240"/>
        <w:rPr>
          <w:i/>
        </w:rPr>
      </w:pPr>
    </w:p>
    <w:p w14:paraId="44934B52" w14:textId="77777777" w:rsidR="005E0B59" w:rsidRDefault="005E0B59">
      <w:pPr>
        <w:spacing w:before="240" w:after="240"/>
        <w:rPr>
          <w:i/>
        </w:rPr>
      </w:pPr>
    </w:p>
    <w:p w14:paraId="61BD5391" w14:textId="77777777" w:rsidR="005E0B59" w:rsidRDefault="008254AA">
      <w:pPr>
        <w:pStyle w:val="Heading2"/>
        <w:numPr>
          <w:ilvl w:val="0"/>
          <w:numId w:val="3"/>
        </w:numPr>
        <w:spacing w:before="240" w:after="240"/>
      </w:pPr>
      <w:bookmarkStart w:id="10" w:name="_bg5uwc8zxo9d" w:colFirst="0" w:colLast="0"/>
      <w:bookmarkEnd w:id="10"/>
      <w:r>
        <w:t xml:space="preserve">Subsequent 25 | </w:t>
      </w:r>
      <w:hyperlink r:id="rId15">
        <w:r>
          <w:rPr>
            <w:b/>
            <w:color w:val="1155CC"/>
            <w:u w:val="single"/>
          </w:rPr>
          <w:t>Product Description</w:t>
        </w:r>
      </w:hyperlink>
    </w:p>
    <w:p w14:paraId="373BC628" w14:textId="77777777" w:rsidR="005E0B59" w:rsidRDefault="005E0B59">
      <w:pPr>
        <w:pStyle w:val="Heading2"/>
        <w:spacing w:before="240" w:after="240"/>
      </w:pPr>
      <w:bookmarkStart w:id="11" w:name="_q8fuszpxdei3" w:colFirst="0" w:colLast="0"/>
      <w:bookmarkEnd w:id="11"/>
    </w:p>
    <w:p w14:paraId="0B2DB644" w14:textId="77777777" w:rsidR="005E0B59" w:rsidRDefault="008254AA">
      <w:pPr>
        <w:pStyle w:val="Heading2"/>
        <w:numPr>
          <w:ilvl w:val="0"/>
          <w:numId w:val="3"/>
        </w:numPr>
        <w:spacing w:before="240" w:after="240"/>
      </w:pPr>
      <w:bookmarkStart w:id="12" w:name="_l0185tb45u2k" w:colFirst="0" w:colLast="0"/>
      <w:bookmarkEnd w:id="12"/>
      <w:r>
        <w:t xml:space="preserve">Subsequent 25 | </w:t>
      </w:r>
      <w:hyperlink r:id="rId16">
        <w:r>
          <w:rPr>
            <w:b/>
            <w:color w:val="1155CC"/>
            <w:u w:val="single"/>
          </w:rPr>
          <w:t>Sound Samples</w:t>
        </w:r>
      </w:hyperlink>
    </w:p>
    <w:p w14:paraId="73B5F7FC" w14:textId="77777777" w:rsidR="005E0B59" w:rsidRDefault="005E0B59"/>
    <w:p w14:paraId="26F781F9" w14:textId="77777777" w:rsidR="005E0B59" w:rsidRDefault="008254AA">
      <w:pPr>
        <w:pStyle w:val="Heading2"/>
        <w:numPr>
          <w:ilvl w:val="0"/>
          <w:numId w:val="3"/>
        </w:numPr>
        <w:spacing w:before="240" w:after="240"/>
      </w:pPr>
      <w:bookmarkStart w:id="13" w:name="_livu0mqk31o0" w:colFirst="0" w:colLast="0"/>
      <w:bookmarkEnd w:id="13"/>
      <w:r>
        <w:t xml:space="preserve">Subsequent 25 | </w:t>
      </w:r>
      <w:r>
        <w:rPr>
          <w:b/>
        </w:rPr>
        <w:t>Photo Assets</w:t>
      </w:r>
    </w:p>
    <w:p w14:paraId="0041F804" w14:textId="77777777" w:rsidR="005E0B59" w:rsidRDefault="005E0B59">
      <w:pPr>
        <w:spacing w:before="240" w:after="240"/>
        <w:ind w:left="1440"/>
        <w:rPr>
          <w:b/>
        </w:rPr>
      </w:pPr>
    </w:p>
    <w:bookmarkStart w:id="14" w:name="_qh1alx31edy6" w:colFirst="0" w:colLast="0"/>
    <w:bookmarkEnd w:id="14"/>
    <w:p w14:paraId="7DD45AA9" w14:textId="77777777" w:rsidR="005E0B59" w:rsidRDefault="008254AA">
      <w:pPr>
        <w:pStyle w:val="Heading3"/>
        <w:numPr>
          <w:ilvl w:val="0"/>
          <w:numId w:val="1"/>
        </w:numPr>
        <w:spacing w:before="240" w:after="240"/>
      </w:pPr>
      <w:r>
        <w:fldChar w:fldCharType="begin"/>
      </w:r>
      <w:r>
        <w:instrText xml:space="preserve"> HYPERLINK "https://drive.google.com/open?id=1vix9ewr81LuNObzcpXTlWPc28TzndHUS" \h </w:instrText>
      </w:r>
      <w:r>
        <w:fldChar w:fldCharType="separate"/>
      </w:r>
      <w:r>
        <w:rPr>
          <w:color w:val="1155CC"/>
          <w:u w:val="single"/>
        </w:rPr>
        <w:t>Subsequent 25 Product &amp; Beauty Photos</w:t>
      </w:r>
      <w:r>
        <w:rPr>
          <w:color w:val="1155CC"/>
          <w:u w:val="single"/>
        </w:rPr>
        <w:fldChar w:fldCharType="end"/>
      </w:r>
      <w:r>
        <w:t xml:space="preserve"> </w:t>
      </w:r>
    </w:p>
    <w:p w14:paraId="56A701DA" w14:textId="77777777" w:rsidR="005E0B59" w:rsidRDefault="005E0B59">
      <w:pPr>
        <w:ind w:left="1440"/>
      </w:pPr>
    </w:p>
    <w:bookmarkStart w:id="15" w:name="_fk6yjz504k8n" w:colFirst="0" w:colLast="0"/>
    <w:bookmarkEnd w:id="15"/>
    <w:p w14:paraId="5FFEE52E" w14:textId="77777777" w:rsidR="005E0B59" w:rsidRDefault="008254AA">
      <w:pPr>
        <w:pStyle w:val="Heading3"/>
        <w:numPr>
          <w:ilvl w:val="0"/>
          <w:numId w:val="1"/>
        </w:numPr>
        <w:spacing w:before="240" w:after="240"/>
      </w:pPr>
      <w:r>
        <w:fldChar w:fldCharType="begin"/>
      </w:r>
      <w:r>
        <w:instrText xml:space="preserve"> HYPERLINK "https://drive.google.com/open?id=1041qaksAcr2OAjmEgCWDqVWWX5myCnku" \h </w:instrText>
      </w:r>
      <w:r>
        <w:fldChar w:fldCharType="separate"/>
      </w:r>
      <w:r>
        <w:rPr>
          <w:color w:val="1155CC"/>
          <w:u w:val="single"/>
        </w:rPr>
        <w:t xml:space="preserve">Subsequent 25 Detail &amp; Studio </w:t>
      </w:r>
      <w:r>
        <w:rPr>
          <w:color w:val="1155CC"/>
          <w:u w:val="single"/>
        </w:rPr>
        <w:t>Photos</w:t>
      </w:r>
      <w:r>
        <w:rPr>
          <w:color w:val="1155CC"/>
          <w:u w:val="single"/>
        </w:rPr>
        <w:fldChar w:fldCharType="end"/>
      </w:r>
    </w:p>
    <w:p w14:paraId="50AAFF82" w14:textId="77777777" w:rsidR="005E0B59" w:rsidRDefault="005E0B59">
      <w:pPr>
        <w:spacing w:before="240" w:after="240"/>
      </w:pPr>
    </w:p>
    <w:bookmarkStart w:id="16" w:name="_vx1bzto0yapn" w:colFirst="0" w:colLast="0"/>
    <w:bookmarkEnd w:id="16"/>
    <w:p w14:paraId="4B190A59" w14:textId="77777777" w:rsidR="005E0B59" w:rsidRDefault="008254AA">
      <w:pPr>
        <w:pStyle w:val="Heading3"/>
        <w:numPr>
          <w:ilvl w:val="0"/>
          <w:numId w:val="1"/>
        </w:numPr>
        <w:spacing w:before="240" w:after="240"/>
      </w:pPr>
      <w:r>
        <w:lastRenderedPageBreak/>
        <w:fldChar w:fldCharType="begin"/>
      </w:r>
      <w:r>
        <w:instrText xml:space="preserve"> HYPERLINK "https://drive.google.com/open?id=1O5_tCg7wf7QzMMozAMSmIbT1kGO5C-nz" \h </w:instrText>
      </w:r>
      <w:r>
        <w:fldChar w:fldCharType="separate"/>
      </w:r>
      <w:r>
        <w:rPr>
          <w:color w:val="1155CC"/>
          <w:u w:val="single"/>
        </w:rPr>
        <w:t>Subsequent 25 Build Photos</w:t>
      </w:r>
      <w:r>
        <w:rPr>
          <w:color w:val="1155CC"/>
          <w:u w:val="single"/>
        </w:rPr>
        <w:fldChar w:fldCharType="end"/>
      </w:r>
    </w:p>
    <w:p w14:paraId="1AAED64B" w14:textId="77777777" w:rsidR="005E0B59" w:rsidRDefault="005E0B59">
      <w:pPr>
        <w:spacing w:before="240" w:after="240"/>
        <w:ind w:left="2160"/>
      </w:pPr>
    </w:p>
    <w:p w14:paraId="405FCC8B" w14:textId="77777777" w:rsidR="005E0B59" w:rsidRDefault="005E0B59">
      <w:pPr>
        <w:spacing w:before="240" w:after="240"/>
      </w:pPr>
    </w:p>
    <w:p w14:paraId="3636CD68" w14:textId="77777777" w:rsidR="005E0B59" w:rsidRDefault="005E0B59"/>
    <w:sectPr w:rsidR="005E0B5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B11EF"/>
    <w:multiLevelType w:val="multilevel"/>
    <w:tmpl w:val="48740D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3957EC"/>
    <w:multiLevelType w:val="multilevel"/>
    <w:tmpl w:val="7CDC6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111770"/>
    <w:multiLevelType w:val="multilevel"/>
    <w:tmpl w:val="AEAA3F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B59"/>
    <w:rsid w:val="00124F99"/>
    <w:rsid w:val="005E0B59"/>
    <w:rsid w:val="0082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B501D"/>
  <w15:docId w15:val="{92ABB62E-A2B6-A24A-AB0D-FDBA3A42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1qcCIwe7U4" TargetMode="Externa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oundcloud.com/moogmusicinc/sets/subsequent-2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moogmusic.com/dealers" TargetMode="External"/><Relationship Id="rId5" Type="http://schemas.openxmlformats.org/officeDocument/2006/relationships/hyperlink" Target="https://www.moogmusic.com/products/subsequent-25-0" TargetMode="External"/><Relationship Id="rId15" Type="http://schemas.openxmlformats.org/officeDocument/2006/relationships/hyperlink" Target="https://docs.google.com/document/d/18BPjSwiaEN-IBkCTCkVPc4oCXoO4GVFfd21ybGxwIU4/edit?usp=sharing" TargetMode="External"/><Relationship Id="rId10" Type="http://schemas.openxmlformats.org/officeDocument/2006/relationships/hyperlink" Target="https://www.youtube.com/watch?v=p1qcCIwe7U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mbvDCDk3yU" TargetMode="External"/><Relationship Id="rId14" Type="http://schemas.openxmlformats.org/officeDocument/2006/relationships/hyperlink" Target="https://www.moogmusic.com/products/subsequent-25-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917</Words>
  <Characters>5231</Characters>
  <Application>Microsoft Office Word</Application>
  <DocSecurity>0</DocSecurity>
  <Lines>43</Lines>
  <Paragraphs>12</Paragraphs>
  <ScaleCrop>false</ScaleCrop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Touzeau</cp:lastModifiedBy>
  <cp:revision>2</cp:revision>
  <dcterms:created xsi:type="dcterms:W3CDTF">2020-01-13T19:54:00Z</dcterms:created>
  <dcterms:modified xsi:type="dcterms:W3CDTF">2020-01-13T19:54:00Z</dcterms:modified>
</cp:coreProperties>
</file>